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99557" w14:textId="0B8D0D4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27EB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A02370">
        <w:rPr>
          <w:b/>
          <w:noProof/>
          <w:sz w:val="24"/>
        </w:rPr>
        <w:t>0120</w:t>
      </w:r>
    </w:p>
    <w:p w14:paraId="29A30439" w14:textId="0EE3BAE8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Pr="00B27EB4">
        <w:rPr>
          <w:bCs/>
          <w:noProof/>
          <w:sz w:val="24"/>
        </w:rPr>
        <w:t>4</w:t>
      </w:r>
      <w:r w:rsidR="00B5011D" w:rsidRPr="00B27EB4">
        <w:rPr>
          <w:bCs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F952C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8085C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611B4358" w14:textId="58E479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5EBE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2E7963FE" w14:textId="7887F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6B79C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3C489E">
        <w:rPr>
          <w:rFonts w:ascii="Arial" w:hAnsi="Arial" w:cs="Arial"/>
          <w:bCs/>
          <w:color w:val="000000"/>
        </w:rPr>
        <w:t>3GPP TSG SA WG</w:t>
      </w:r>
      <w:r w:rsidR="00B8085C">
        <w:rPr>
          <w:rFonts w:ascii="Arial" w:hAnsi="Arial" w:cs="Arial"/>
          <w:bCs/>
          <w:color w:val="000000"/>
        </w:rPr>
        <w:t>1</w:t>
      </w:r>
    </w:p>
    <w:p w14:paraId="08C8D7FD" w14:textId="0CF54A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49EA6C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/>
          <w:b/>
          <w:bCs/>
          <w:sz w:val="22"/>
          <w:szCs w:val="22"/>
        </w:rPr>
        <w:t>Cuili Ge – gecuili@huawei.com</w:t>
      </w:r>
    </w:p>
    <w:p w14:paraId="4009E3A9" w14:textId="13DF43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28942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A2EB86" w14:textId="273A4C17" w:rsidR="006E4492" w:rsidRPr="006E4492" w:rsidRDefault="003D201F" w:rsidP="000F6242">
      <w:pPr>
        <w:rPr>
          <w:lang w:eastAsia="zh-CN"/>
        </w:rPr>
      </w:pPr>
      <w:r w:rsidRPr="006E4492">
        <w:t>SA6 is working on the MC gateway UE</w:t>
      </w:r>
      <w:r w:rsidR="006E4492" w:rsidRPr="006E4492">
        <w:t xml:space="preserve"> features based on the requirements from clause 5.15 in TS 22.280</w:t>
      </w:r>
      <w:r w:rsidR="00B97703" w:rsidRPr="006E4492">
        <w:t>.</w:t>
      </w:r>
      <w:r w:rsidR="006E4492" w:rsidRPr="006E4492">
        <w:rPr>
          <w:rFonts w:hint="eastAsia"/>
          <w:lang w:eastAsia="zh-CN"/>
        </w:rPr>
        <w:t xml:space="preserve"> </w:t>
      </w:r>
      <w:r w:rsidR="006E4492" w:rsidRPr="006E4492">
        <w:rPr>
          <w:lang w:eastAsia="zh-CN"/>
        </w:rPr>
        <w:t>SA6 have some questions</w:t>
      </w:r>
      <w:r w:rsidR="00B9530A">
        <w:rPr>
          <w:lang w:eastAsia="zh-CN"/>
        </w:rPr>
        <w:t xml:space="preserve"> about the </w:t>
      </w:r>
      <w:r w:rsidR="00B9530A" w:rsidRPr="006E4492">
        <w:rPr>
          <w:lang w:eastAsia="zh-CN"/>
        </w:rPr>
        <w:t>[R-5.15-006]</w:t>
      </w:r>
      <w:r w:rsidR="00B9530A">
        <w:rPr>
          <w:lang w:eastAsia="zh-CN"/>
        </w:rPr>
        <w:t>:</w:t>
      </w:r>
    </w:p>
    <w:p w14:paraId="028FF18F" w14:textId="51CDD01F" w:rsidR="006E4492" w:rsidRPr="006E4492" w:rsidRDefault="006E4492" w:rsidP="000F6242">
      <w:pPr>
        <w:rPr>
          <w:i/>
          <w:color w:val="0070C0"/>
          <w:lang w:eastAsia="zh-CN"/>
        </w:rPr>
      </w:pPr>
      <w:r w:rsidRPr="006E4492">
        <w:rPr>
          <w:i/>
        </w:rPr>
        <w:t>[R-5.15-006] An MCX User shall be able to access multiple gateway MCX UEs simultaneously from a single device while restricting a MCX Service to one gateway (e.g., MCPTT on gateway UE 1, MCData and MCVideo on gateway UE 2).</w:t>
      </w:r>
    </w:p>
    <w:p w14:paraId="68CF8EB3" w14:textId="49766981" w:rsidR="006E4492" w:rsidRDefault="006E4492" w:rsidP="000F6242">
      <w:pPr>
        <w:rPr>
          <w:lang w:eastAsia="zh-CN"/>
        </w:rPr>
      </w:pPr>
      <w:r w:rsidRPr="006E4492">
        <w:rPr>
          <w:rFonts w:hint="eastAsia"/>
          <w:lang w:eastAsia="zh-CN"/>
        </w:rPr>
        <w:t>Q</w:t>
      </w:r>
      <w:r w:rsidRPr="006E4492">
        <w:rPr>
          <w:lang w:eastAsia="zh-CN"/>
        </w:rPr>
        <w:t>1:</w:t>
      </w:r>
      <w:r>
        <w:rPr>
          <w:lang w:eastAsia="zh-CN"/>
        </w:rPr>
        <w:t xml:space="preserve"> What is the intention to have such restriction (restricting </w:t>
      </w:r>
      <w:r w:rsidRPr="006E4492">
        <w:rPr>
          <w:lang w:eastAsia="zh-CN"/>
        </w:rPr>
        <w:t>a MCX Service to one gateway</w:t>
      </w:r>
      <w:r>
        <w:rPr>
          <w:lang w:eastAsia="zh-CN"/>
        </w:rPr>
        <w:t>)?</w:t>
      </w:r>
    </w:p>
    <w:p w14:paraId="3456FE6E" w14:textId="24DF297A" w:rsidR="006E4492" w:rsidRDefault="006E4492" w:rsidP="000F6242">
      <w:pPr>
        <w:rPr>
          <w:lang w:eastAsia="zh-CN"/>
        </w:rPr>
      </w:pPr>
      <w:r>
        <w:rPr>
          <w:lang w:eastAsia="zh-CN"/>
        </w:rPr>
        <w:t>Q2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="00B9530A">
        <w:rPr>
          <w:lang w:eastAsia="zh-CN"/>
        </w:rPr>
        <w:t xml:space="preserve">The multiple devices case </w:t>
      </w:r>
      <w:r w:rsidR="005D6519">
        <w:rPr>
          <w:lang w:eastAsia="zh-CN"/>
        </w:rPr>
        <w:t>is</w:t>
      </w:r>
      <w:r w:rsidR="00B9530A">
        <w:rPr>
          <w:lang w:eastAsia="zh-CN"/>
        </w:rPr>
        <w:t xml:space="preserve"> not </w:t>
      </w:r>
      <w:r w:rsidR="005D6519">
        <w:rPr>
          <w:lang w:eastAsia="zh-CN"/>
        </w:rPr>
        <w:t>covered</w:t>
      </w:r>
      <w:r w:rsidR="00B9530A">
        <w:rPr>
          <w:lang w:eastAsia="zh-CN"/>
        </w:rPr>
        <w:t xml:space="preserve">. </w:t>
      </w:r>
      <w:r>
        <w:rPr>
          <w:lang w:eastAsia="zh-CN"/>
        </w:rPr>
        <w:t>When an MCX user uses multiple devices simultaneously e.g., two device</w:t>
      </w:r>
      <w:r w:rsidR="00B9530A">
        <w:rPr>
          <w:lang w:eastAsia="zh-CN"/>
        </w:rPr>
        <w:t>s</w:t>
      </w:r>
      <w:r>
        <w:rPr>
          <w:lang w:eastAsia="zh-CN"/>
        </w:rPr>
        <w:t xml:space="preserve">, whether </w:t>
      </w:r>
      <w:r w:rsidR="00B9530A">
        <w:rPr>
          <w:lang w:eastAsia="zh-CN"/>
        </w:rPr>
        <w:t>allows</w:t>
      </w:r>
      <w:r>
        <w:rPr>
          <w:lang w:eastAsia="zh-CN"/>
        </w:rPr>
        <w:t>:</w:t>
      </w:r>
    </w:p>
    <w:p w14:paraId="140DFA4A" w14:textId="0C4F7BCA" w:rsidR="006E4492" w:rsidRDefault="006E4492" w:rsidP="006E4492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Two device</w:t>
      </w:r>
      <w:r w:rsidR="00B9530A">
        <w:rPr>
          <w:lang w:eastAsia="zh-CN"/>
        </w:rPr>
        <w:t>s</w:t>
      </w:r>
      <w:r>
        <w:rPr>
          <w:lang w:eastAsia="zh-CN"/>
        </w:rPr>
        <w:t xml:space="preserve"> connect to the same gateway UE for th</w:t>
      </w:r>
      <w:r w:rsidR="00B9530A">
        <w:rPr>
          <w:lang w:eastAsia="zh-CN"/>
        </w:rPr>
        <w:t xml:space="preserve">e same MC </w:t>
      </w:r>
      <w:r w:rsidR="003243AC">
        <w:rPr>
          <w:lang w:eastAsia="zh-CN"/>
        </w:rPr>
        <w:t>service?</w:t>
      </w:r>
    </w:p>
    <w:p w14:paraId="7DF40912" w14:textId="5B7A821E" w:rsidR="00B9530A" w:rsidRPr="006E4492" w:rsidRDefault="00B0711D" w:rsidP="006E4492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Two devices</w:t>
      </w:r>
      <w:r w:rsidR="00B9530A">
        <w:rPr>
          <w:lang w:eastAsia="zh-CN"/>
        </w:rPr>
        <w:t xml:space="preserve"> </w:t>
      </w:r>
      <w:r w:rsidR="004D6BBF">
        <w:rPr>
          <w:lang w:eastAsia="zh-CN"/>
        </w:rPr>
        <w:t>connect</w:t>
      </w:r>
      <w:r w:rsidR="00B9530A">
        <w:rPr>
          <w:lang w:eastAsia="zh-CN"/>
        </w:rPr>
        <w:t xml:space="preserve"> to different gateway UEs for the same </w:t>
      </w:r>
      <w:r w:rsidR="00DB15AC">
        <w:rPr>
          <w:lang w:eastAsia="zh-CN"/>
        </w:rPr>
        <w:t xml:space="preserve">MC </w:t>
      </w:r>
      <w:r w:rsidR="003243AC">
        <w:rPr>
          <w:lang w:eastAsia="zh-CN"/>
        </w:rPr>
        <w:t>service?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8CC8C65" w:rsidR="00B97703" w:rsidRPr="00331B26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530A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63F32C33" w14:textId="06E36FDF" w:rsidR="00B97703" w:rsidRPr="00331B26" w:rsidRDefault="00B97703" w:rsidP="00B9530A">
      <w:pPr>
        <w:spacing w:after="120"/>
        <w:ind w:left="993" w:hanging="993"/>
        <w:rPr>
          <w:rFonts w:ascii="Arial" w:hAnsi="Arial" w:cs="Arial"/>
        </w:rPr>
      </w:pPr>
      <w:r w:rsidRPr="00331B26">
        <w:rPr>
          <w:rFonts w:ascii="Arial" w:hAnsi="Arial" w:cs="Arial"/>
          <w:b/>
        </w:rPr>
        <w:t xml:space="preserve">ACTION: </w:t>
      </w:r>
      <w:r w:rsidRPr="00331B26">
        <w:rPr>
          <w:rFonts w:ascii="Arial" w:hAnsi="Arial" w:cs="Arial"/>
          <w:b/>
        </w:rPr>
        <w:tab/>
      </w:r>
      <w:r w:rsidR="00B9530A" w:rsidRPr="00331B26">
        <w:t>SA6 kindly asks SA1 to answer the above questions and update the SA1 specifications respectively, if necessary.</w:t>
      </w:r>
      <w:bookmarkStart w:id="10" w:name="_GoBack"/>
      <w:bookmarkEnd w:id="10"/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4E89E295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44CCC" w14:textId="77777777" w:rsidR="000877C3" w:rsidRDefault="000877C3">
      <w:pPr>
        <w:spacing w:after="0"/>
      </w:pPr>
      <w:r>
        <w:separator/>
      </w:r>
    </w:p>
  </w:endnote>
  <w:endnote w:type="continuationSeparator" w:id="0">
    <w:p w14:paraId="3238D764" w14:textId="77777777" w:rsidR="000877C3" w:rsidRDefault="000877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336FC" w14:textId="77777777" w:rsidR="000877C3" w:rsidRDefault="000877C3">
      <w:pPr>
        <w:spacing w:after="0"/>
      </w:pPr>
      <w:r>
        <w:separator/>
      </w:r>
    </w:p>
  </w:footnote>
  <w:footnote w:type="continuationSeparator" w:id="0">
    <w:p w14:paraId="0DBC37DC" w14:textId="77777777" w:rsidR="000877C3" w:rsidRDefault="000877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877C3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243AC"/>
    <w:rsid w:val="00331B26"/>
    <w:rsid w:val="0034030B"/>
    <w:rsid w:val="00383545"/>
    <w:rsid w:val="003B654D"/>
    <w:rsid w:val="003C489E"/>
    <w:rsid w:val="003D201F"/>
    <w:rsid w:val="003D3743"/>
    <w:rsid w:val="003E48AC"/>
    <w:rsid w:val="00433500"/>
    <w:rsid w:val="00433F71"/>
    <w:rsid w:val="00440D43"/>
    <w:rsid w:val="00455362"/>
    <w:rsid w:val="0045595F"/>
    <w:rsid w:val="00477B79"/>
    <w:rsid w:val="004B46AC"/>
    <w:rsid w:val="004D063A"/>
    <w:rsid w:val="004D6BBF"/>
    <w:rsid w:val="004E3939"/>
    <w:rsid w:val="00520EC6"/>
    <w:rsid w:val="00524687"/>
    <w:rsid w:val="005B5087"/>
    <w:rsid w:val="005D6519"/>
    <w:rsid w:val="005F3B26"/>
    <w:rsid w:val="00646E60"/>
    <w:rsid w:val="0068753C"/>
    <w:rsid w:val="006A3A35"/>
    <w:rsid w:val="006B0604"/>
    <w:rsid w:val="006E0D4F"/>
    <w:rsid w:val="006E4492"/>
    <w:rsid w:val="006F2D99"/>
    <w:rsid w:val="00726022"/>
    <w:rsid w:val="00761997"/>
    <w:rsid w:val="007D2789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02370"/>
    <w:rsid w:val="00A46CCB"/>
    <w:rsid w:val="00A653CE"/>
    <w:rsid w:val="00A71544"/>
    <w:rsid w:val="00A90373"/>
    <w:rsid w:val="00AC6106"/>
    <w:rsid w:val="00AE1828"/>
    <w:rsid w:val="00B0711D"/>
    <w:rsid w:val="00B27EB4"/>
    <w:rsid w:val="00B33F3C"/>
    <w:rsid w:val="00B5011D"/>
    <w:rsid w:val="00B8085C"/>
    <w:rsid w:val="00B823A6"/>
    <w:rsid w:val="00B94BCC"/>
    <w:rsid w:val="00B9530A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B15AC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E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49</cp:revision>
  <cp:lastPrinted>2002-04-23T07:10:00Z</cp:lastPrinted>
  <dcterms:created xsi:type="dcterms:W3CDTF">2020-01-14T15:01:00Z</dcterms:created>
  <dcterms:modified xsi:type="dcterms:W3CDTF">2024-02-19T09:37:00Z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(3)qsLEIJfNFeeLxRvkStiUIKpUyP0rlmNGjTYtJ1+eaQoMQbhnxOWBtVGWHuJfSuGTUw/zV8/W
6HrERGC+c6z0h1bI85D6srUBEjobmyqh7ILQGbw7yAZYG9ojJvMs6sIY8xdh6V6oXOzHzOyx
qjkvwFXRpYlytRcfzYo3xSt4HsK+Eh9ZUY5W/P8o1W9AfPoOnh38FjbD/kv9Jp8ueHJanaKB
yQGIq+B/I7JDB5TeQN</vt:lpwstr>
  </property>
  <property fmtid="{D5CDD505-2E9C-101B-9397-08002B2CF9AE}" pid="3" name="_2015_ms_pID_7253431">
    <vt:lpwstr>oxh/TmTKwGNKLljzeXXY6UYZkWCkUhum9qf2dqpn20KklqzN4dMbBp
QF/JwsyocJLcuPOAPt3Z5dYhXrfDw5jebxf/4buBWy9sUKcwxPc2UVktJAgReU4quiYfMl5U
xNiI79WW4z6c0LZCECwVcHKEB7tvl//gDJx8rBnOG1yhMAUXXdNFNj5F9XbFvpUNYPeshz/O
gc+dmGY9tgmUAEfkFNx0MtFAdFMd2BSQcr5G</vt:lpwstr>
  </property>
  <property fmtid="{D5CDD505-2E9C-101B-9397-08002B2CF9AE}" pid="4" name="_2015_ms_pID_7253432">
    <vt:lpwstr>wg==</vt:lpwstr>
  </property>
</Properties>
</file>